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 w:line="360" w:lineRule="auto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附件一：</w:t>
      </w:r>
      <w:bookmarkStart w:id="0" w:name="_GoBack"/>
      <w:bookmarkEnd w:id="0"/>
    </w:p>
    <w:p>
      <w:pPr>
        <w:spacing w:line="360" w:lineRule="auto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289560</wp:posOffset>
                </wp:positionV>
                <wp:extent cx="7524750" cy="1905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accent5">
                              <a:alpha val="74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7pt;margin-top:22.8pt;height:1.5pt;width:592.5pt;z-index:251659264;mso-width-relative:page;mso-height-relative:page;" filled="f" stroked="t" coordsize="21600,21600" o:gfxdata="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Ypc8dkAAAALAQAADwAAAAAAAAABACAAAAAiAAAAZHJzL2Rv&#10;d25yZXYueG1sUEsBAhQAFAAAAAgAh07iQFOQ76MAAgAA4wMAAA4AAAAAAAAAAQAgAAAAKAEAAGRy&#10;cy9lMm9Eb2MueG1sUEsFBgAAAAAGAAYAWQEAAJoFAAAAAA==&#10;">
                <v:fill on="f" focussize="0,0"/>
                <v:stroke weight="1.5pt" color="#4472C4 [3208]" opacity="48496f" linestyle="thinThin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after="80" w:line="360" w:lineRule="auto"/>
        <w:jc w:val="center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2023年“生成式AI技术”师资培训报名回执表</w:t>
      </w:r>
    </w:p>
    <w:tbl>
      <w:tblPr>
        <w:tblStyle w:val="3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46"/>
        <w:gridCol w:w="678"/>
        <w:gridCol w:w="1679"/>
        <w:gridCol w:w="1418"/>
        <w:gridCol w:w="1134"/>
        <w:gridCol w:w="141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9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参训单位全称：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参训院系名称：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9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参训单位详细地址：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49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参训院系负责人：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负责人联系电话：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6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主要教授课程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预定住宿房型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6"/>
        <w:spacing w:after="80" w:line="360" w:lineRule="auto"/>
        <w:jc w:val="left"/>
        <w:rPr>
          <w:rFonts w:ascii="宋体" w:hAnsi="宋体" w:eastAsia="宋体" w:cs="宋体"/>
          <w:b/>
          <w:color w:val="auto"/>
          <w:sz w:val="24"/>
        </w:rPr>
      </w:pPr>
    </w:p>
    <w:p>
      <w:pPr>
        <w:pStyle w:val="6"/>
        <w:spacing w:after="80" w:line="360" w:lineRule="auto"/>
        <w:jc w:val="left"/>
        <w:rPr>
          <w:rFonts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 xml:space="preserve">注：此回执盖章扫描后连同word版原件发送至报名邮箱: </w:t>
      </w:r>
      <w:r>
        <w:fldChar w:fldCharType="begin"/>
      </w:r>
      <w:r>
        <w:instrText xml:space="preserve"> HYPERLINK "mailto:qi.zheng@ambow.com"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b/>
          <w:sz w:val="24"/>
        </w:rPr>
        <w:t>qi.zheng@ambow.com</w:t>
      </w:r>
      <w:r>
        <w:rPr>
          <w:rStyle w:val="5"/>
          <w:rFonts w:hint="eastAsia" w:ascii="宋体" w:hAnsi="宋体" w:eastAsia="宋体" w:cs="宋体"/>
          <w:b/>
          <w:sz w:val="24"/>
        </w:rPr>
        <w:fldChar w:fldCharType="end"/>
      </w:r>
    </w:p>
    <w:p>
      <w:pPr>
        <w:pStyle w:val="6"/>
        <w:spacing w:after="80" w:line="360" w:lineRule="auto"/>
        <w:jc w:val="left"/>
        <w:rPr>
          <w:rFonts w:ascii="宋体" w:hAnsi="宋体" w:eastAsia="宋体" w:cs="宋体"/>
          <w:b/>
          <w:color w:val="auto"/>
          <w:sz w:val="24"/>
        </w:rPr>
      </w:pPr>
      <w:r>
        <w:rPr>
          <w:rFonts w:hint="eastAsia" w:ascii="微软雅黑" w:hAnsi="微软雅黑" w:eastAsia="微软雅黑"/>
          <w:b/>
        </w:rPr>
        <w:t>我们已预留好房间，已经申请房间的可到前台办理相关手续（</w:t>
      </w:r>
      <w:r>
        <w:rPr>
          <w:rFonts w:hint="eastAsia" w:ascii="微软雅黑" w:hAnsi="微软雅黑" w:eastAsia="微软雅黑"/>
          <w:b/>
          <w:color w:val="FF0000"/>
        </w:rPr>
        <w:t>电话0</w:t>
      </w:r>
      <w:r>
        <w:rPr>
          <w:rFonts w:ascii="微软雅黑" w:hAnsi="微软雅黑" w:eastAsia="微软雅黑"/>
          <w:b/>
          <w:color w:val="FF0000"/>
        </w:rPr>
        <w:t>631-5701888</w:t>
      </w:r>
      <w:r>
        <w:rPr>
          <w:rFonts w:hint="eastAsia" w:ascii="微软雅黑" w:hAnsi="微软雅黑" w:eastAsia="微软雅黑"/>
          <w:b/>
        </w:rPr>
        <w:t>），并缴费，费用标准为</w:t>
      </w:r>
      <w:r>
        <w:rPr>
          <w:rFonts w:ascii="微软雅黑" w:hAnsi="微软雅黑" w:eastAsia="微软雅黑"/>
          <w:b/>
        </w:rPr>
        <w:t>380</w:t>
      </w:r>
      <w:r>
        <w:rPr>
          <w:rFonts w:hint="eastAsia" w:ascii="微软雅黑" w:hAnsi="微软雅黑" w:eastAsia="微软雅黑"/>
          <w:b/>
        </w:rPr>
        <w:t>元/间；</w:t>
      </w:r>
      <w:r>
        <w:rPr>
          <w:rFonts w:hint="eastAsia" w:ascii="微软雅黑" w:hAnsi="微软雅黑" w:eastAsia="微软雅黑"/>
          <w:b/>
          <w:color w:val="FF0000"/>
        </w:rPr>
        <w:t>标注“单间”为1人1间房，标注“合住”为2人1间房，房型为标间和大床房。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OGZhMTYzNjBkZTIwYmY1YzMwYThhZTRjN2Y0OTIifQ=="/>
  </w:docVars>
  <w:rsids>
    <w:rsidRoot w:val="0C0E41ED"/>
    <w:rsid w:val="0C0E41ED"/>
    <w:rsid w:val="44332C7D"/>
    <w:rsid w:val="5E2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245</Characters>
  <Lines>0</Lines>
  <Paragraphs>0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2023-07-03T06:04:00Z</dcterms:created>
  <dc:creator>北城以楠</dc:creator>
  <cp:lastModifiedBy>北城以楠</cp:lastModifiedBy>
  <dcterms:modified xsi:type="dcterms:W3CDTF">2023-07-03T06:15:55Z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33314213D2A64E068941850E5931861C_11</vt:lpwstr>
  </property>
</Properties>
</file>